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7A84" w14:textId="2D542367" w:rsidR="00116AED" w:rsidRPr="00814D9D" w:rsidRDefault="00116AED" w:rsidP="00116AED">
      <w:pPr>
        <w:pBdr>
          <w:top w:val="single" w:sz="4" w:space="1" w:color="auto"/>
          <w:left w:val="single" w:sz="4" w:space="4" w:color="auto"/>
          <w:bottom w:val="single" w:sz="4" w:space="1" w:color="auto"/>
          <w:right w:val="single" w:sz="4" w:space="4" w:color="auto"/>
        </w:pBdr>
        <w:spacing w:after="0" w:line="240" w:lineRule="auto"/>
        <w:ind w:right="-341"/>
        <w:jc w:val="center"/>
        <w:rPr>
          <w:rFonts w:ascii="Arial" w:eastAsia="Times New Roman" w:hAnsi="Arial" w:cs="Times New Roman"/>
          <w:b/>
          <w:bCs/>
          <w:sz w:val="40"/>
          <w:szCs w:val="40"/>
        </w:rPr>
      </w:pPr>
      <w:r w:rsidRPr="00814D9D">
        <w:rPr>
          <w:rFonts w:ascii="Arial" w:eastAsia="Times New Roman" w:hAnsi="Arial" w:cs="Times New Roman"/>
          <w:b/>
          <w:bCs/>
          <w:sz w:val="36"/>
          <w:szCs w:val="40"/>
        </w:rPr>
        <w:t xml:space="preserve"> </w:t>
      </w:r>
      <w:r w:rsidRPr="00B43AF6">
        <w:rPr>
          <w:rFonts w:ascii="Arial" w:eastAsia="Times New Roman" w:hAnsi="Arial" w:cs="Times New Roman"/>
          <w:b/>
          <w:bCs/>
          <w:sz w:val="32"/>
          <w:szCs w:val="36"/>
        </w:rPr>
        <w:t xml:space="preserve">Dung Beetle Ecosystem Engineers Program (DBEE)  </w:t>
      </w:r>
      <w:r w:rsidRPr="00814D9D">
        <w:rPr>
          <w:rFonts w:ascii="Arial" w:eastAsia="Times New Roman" w:hAnsi="Arial" w:cs="Times New Roman"/>
          <w:b/>
          <w:bCs/>
          <w:sz w:val="36"/>
          <w:szCs w:val="40"/>
        </w:rPr>
        <w:t xml:space="preserve"> </w:t>
      </w:r>
      <w:r w:rsidRPr="00814D9D">
        <w:rPr>
          <w:rFonts w:ascii="Arial" w:eastAsia="Times New Roman" w:hAnsi="Arial" w:cs="Times New Roman"/>
          <w:b/>
          <w:bCs/>
          <w:sz w:val="40"/>
          <w:szCs w:val="40"/>
        </w:rPr>
        <w:t xml:space="preserve"> </w:t>
      </w:r>
    </w:p>
    <w:p w14:paraId="4C9DCAA8" w14:textId="48157B23" w:rsidR="00116AED" w:rsidRDefault="00116AED" w:rsidP="00116AED">
      <w:pPr>
        <w:pBdr>
          <w:top w:val="single" w:sz="4" w:space="1" w:color="auto"/>
          <w:left w:val="single" w:sz="4" w:space="4" w:color="auto"/>
          <w:bottom w:val="single" w:sz="4" w:space="1" w:color="auto"/>
          <w:right w:val="single" w:sz="4" w:space="4" w:color="auto"/>
        </w:pBdr>
        <w:spacing w:after="0" w:line="240" w:lineRule="auto"/>
        <w:ind w:right="-341"/>
        <w:jc w:val="center"/>
        <w:rPr>
          <w:rFonts w:ascii="Arial" w:eastAsia="Times New Roman" w:hAnsi="Arial" w:cs="Times New Roman"/>
          <w:b/>
          <w:bCs/>
          <w:sz w:val="40"/>
          <w:szCs w:val="40"/>
        </w:rPr>
      </w:pPr>
      <w:r>
        <w:rPr>
          <w:rFonts w:ascii="Arial" w:eastAsia="Times New Roman" w:hAnsi="Arial" w:cs="Times New Roman"/>
          <w:b/>
          <w:bCs/>
          <w:sz w:val="40"/>
          <w:szCs w:val="40"/>
        </w:rPr>
        <w:t>Expression of Interest</w:t>
      </w:r>
    </w:p>
    <w:p w14:paraId="7B21C321" w14:textId="6DEB5D07" w:rsidR="00B43AF6" w:rsidRPr="00B43AF6" w:rsidRDefault="00B43AF6" w:rsidP="00116AED">
      <w:pPr>
        <w:pBdr>
          <w:top w:val="single" w:sz="4" w:space="1" w:color="auto"/>
          <w:left w:val="single" w:sz="4" w:space="4" w:color="auto"/>
          <w:bottom w:val="single" w:sz="4" w:space="1" w:color="auto"/>
          <w:right w:val="single" w:sz="4" w:space="4" w:color="auto"/>
        </w:pBdr>
        <w:spacing w:after="0" w:line="240" w:lineRule="auto"/>
        <w:ind w:right="-341"/>
        <w:jc w:val="center"/>
        <w:rPr>
          <w:rFonts w:ascii="Calibri" w:eastAsia="Times New Roman" w:hAnsi="Calibri" w:cs="Arial"/>
          <w:b/>
          <w:sz w:val="36"/>
          <w:szCs w:val="36"/>
        </w:rPr>
      </w:pPr>
      <w:r w:rsidRPr="00B43AF6">
        <w:rPr>
          <w:rFonts w:ascii="Calibri" w:eastAsia="Times New Roman" w:hAnsi="Calibri" w:cs="Arial"/>
          <w:b/>
          <w:sz w:val="36"/>
          <w:szCs w:val="36"/>
        </w:rPr>
        <w:t>Distribution and Establishment of New Dung Beetle Species across Southern Australia.</w:t>
      </w:r>
    </w:p>
    <w:p w14:paraId="5C746B6B" w14:textId="77777777" w:rsidR="00116AED" w:rsidRPr="00814D9D" w:rsidRDefault="00116AED" w:rsidP="00116AED">
      <w:pPr>
        <w:spacing w:after="0" w:line="240" w:lineRule="auto"/>
        <w:ind w:right="-341"/>
        <w:jc w:val="both"/>
        <w:rPr>
          <w:rFonts w:ascii="Calibri" w:eastAsia="Times New Roman" w:hAnsi="Calibri" w:cs="Arial"/>
          <w:sz w:val="20"/>
          <w:szCs w:val="20"/>
        </w:rPr>
      </w:pPr>
    </w:p>
    <w:p w14:paraId="7949C049" w14:textId="77777777" w:rsidR="00116AED" w:rsidRPr="00814D9D" w:rsidRDefault="00116AED" w:rsidP="00116AED">
      <w:pPr>
        <w:tabs>
          <w:tab w:val="left" w:pos="1133"/>
          <w:tab w:val="left" w:pos="1700"/>
          <w:tab w:val="left" w:pos="2268"/>
          <w:tab w:val="left" w:pos="2835"/>
          <w:tab w:val="left" w:pos="10261"/>
        </w:tabs>
        <w:spacing w:after="0" w:line="240" w:lineRule="auto"/>
        <w:ind w:right="-341"/>
        <w:jc w:val="both"/>
        <w:rPr>
          <w:rFonts w:ascii="Calibri" w:eastAsia="Times New Roman" w:hAnsi="Calibri" w:cs="Arial"/>
          <w:b/>
          <w:sz w:val="20"/>
          <w:szCs w:val="20"/>
        </w:rPr>
      </w:pPr>
      <w:r w:rsidRPr="00814D9D">
        <w:rPr>
          <w:rFonts w:ascii="Calibri" w:eastAsia="Times New Roman" w:hAnsi="Calibri" w:cs="Arial"/>
          <w:b/>
          <w:sz w:val="20"/>
          <w:szCs w:val="20"/>
          <w:u w:val="single"/>
        </w:rPr>
        <w:t>Organisation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58"/>
      </w:tblGrid>
      <w:tr w:rsidR="00116AED" w:rsidRPr="00814D9D" w14:paraId="010F6775" w14:textId="77777777" w:rsidTr="001538A3">
        <w:trPr>
          <w:trHeight w:val="936"/>
        </w:trPr>
        <w:tc>
          <w:tcPr>
            <w:tcW w:w="2093" w:type="dxa"/>
            <w:shd w:val="clear" w:color="auto" w:fill="auto"/>
            <w:vAlign w:val="center"/>
          </w:tcPr>
          <w:p w14:paraId="1D629740"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Name</w:t>
            </w:r>
          </w:p>
          <w:p w14:paraId="6A5126EC"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ABN</w:t>
            </w:r>
          </w:p>
          <w:p w14:paraId="464F202C"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Street Address</w:t>
            </w:r>
          </w:p>
          <w:p w14:paraId="64921C29"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Postal Address</w:t>
            </w:r>
          </w:p>
        </w:tc>
        <w:tc>
          <w:tcPr>
            <w:tcW w:w="7258" w:type="dxa"/>
            <w:shd w:val="clear" w:color="auto" w:fill="auto"/>
          </w:tcPr>
          <w:p w14:paraId="544F4B7A" w14:textId="77777777" w:rsidR="00116AED" w:rsidRPr="00814D9D" w:rsidRDefault="00116AED" w:rsidP="001538A3">
            <w:pPr>
              <w:spacing w:after="0" w:line="240" w:lineRule="auto"/>
              <w:rPr>
                <w:rFonts w:ascii="Calibri" w:eastAsia="Times New Roman" w:hAnsi="Calibri" w:cs="Times New Roman"/>
                <w:iCs/>
                <w:sz w:val="20"/>
                <w:szCs w:val="20"/>
              </w:rPr>
            </w:pPr>
          </w:p>
        </w:tc>
      </w:tr>
    </w:tbl>
    <w:p w14:paraId="4700A8B4" w14:textId="77777777" w:rsidR="00116AED" w:rsidRPr="00814D9D" w:rsidRDefault="00116AED" w:rsidP="00116AED">
      <w:pPr>
        <w:spacing w:after="0" w:line="240" w:lineRule="auto"/>
        <w:ind w:right="-341"/>
        <w:rPr>
          <w:rFonts w:ascii="Calibri" w:eastAsia="Times New Roman" w:hAnsi="Calibri" w:cs="Arial"/>
          <w:b/>
          <w:sz w:val="20"/>
          <w:szCs w:val="20"/>
          <w:u w:val="single"/>
        </w:rPr>
      </w:pPr>
    </w:p>
    <w:p w14:paraId="7F54D9E1" w14:textId="77777777" w:rsidR="00116AED" w:rsidRPr="00814D9D" w:rsidRDefault="00116AED" w:rsidP="00116AED">
      <w:pPr>
        <w:spacing w:after="0" w:line="240" w:lineRule="auto"/>
        <w:ind w:right="-341"/>
        <w:rPr>
          <w:rFonts w:ascii="Calibri" w:eastAsia="Times New Roman" w:hAnsi="Calibri" w:cs="Arial"/>
          <w:b/>
          <w:bCs/>
          <w:sz w:val="20"/>
          <w:szCs w:val="20"/>
        </w:rPr>
      </w:pPr>
      <w:r w:rsidRPr="00814D9D">
        <w:rPr>
          <w:rFonts w:ascii="Calibri" w:eastAsia="Times New Roman" w:hAnsi="Calibri" w:cs="Arial"/>
          <w:b/>
          <w:sz w:val="20"/>
          <w:szCs w:val="20"/>
          <w:u w:val="single"/>
        </w:rPr>
        <w:t xml:space="preserve">Project Leader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259"/>
      </w:tblGrid>
      <w:tr w:rsidR="00116AED" w:rsidRPr="00814D9D" w14:paraId="0CBF6C61" w14:textId="77777777" w:rsidTr="001538A3">
        <w:trPr>
          <w:trHeight w:val="1000"/>
        </w:trPr>
        <w:tc>
          <w:tcPr>
            <w:tcW w:w="2092" w:type="dxa"/>
            <w:shd w:val="clear" w:color="auto" w:fill="auto"/>
            <w:vAlign w:val="center"/>
          </w:tcPr>
          <w:p w14:paraId="753785E5"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Name</w:t>
            </w:r>
          </w:p>
          <w:p w14:paraId="6E189774"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Mailing Address</w:t>
            </w:r>
          </w:p>
          <w:p w14:paraId="40772152"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Phone Number</w:t>
            </w:r>
          </w:p>
          <w:p w14:paraId="35461B16"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Email Address</w:t>
            </w:r>
          </w:p>
        </w:tc>
        <w:tc>
          <w:tcPr>
            <w:tcW w:w="7259" w:type="dxa"/>
            <w:shd w:val="clear" w:color="auto" w:fill="auto"/>
          </w:tcPr>
          <w:p w14:paraId="5D89DBBB" w14:textId="77777777" w:rsidR="00116AED" w:rsidRPr="00814D9D" w:rsidRDefault="00116AED" w:rsidP="001538A3">
            <w:pPr>
              <w:spacing w:after="0" w:line="240" w:lineRule="auto"/>
              <w:rPr>
                <w:rFonts w:ascii="Calibri" w:eastAsia="Times New Roman" w:hAnsi="Calibri" w:cs="Times New Roman"/>
                <w:iCs/>
                <w:sz w:val="20"/>
                <w:szCs w:val="20"/>
              </w:rPr>
            </w:pPr>
          </w:p>
        </w:tc>
      </w:tr>
    </w:tbl>
    <w:p w14:paraId="26AD77BE" w14:textId="77777777" w:rsidR="00116AED" w:rsidRPr="00814D9D" w:rsidRDefault="00116AED" w:rsidP="00116AED">
      <w:pPr>
        <w:keepNext/>
        <w:spacing w:after="0" w:line="240" w:lineRule="auto"/>
        <w:ind w:right="-341"/>
        <w:jc w:val="both"/>
        <w:outlineLvl w:val="4"/>
        <w:rPr>
          <w:rFonts w:ascii="Calibri" w:eastAsia="Times New Roman" w:hAnsi="Calibri" w:cs="Arial"/>
          <w:sz w:val="20"/>
          <w:szCs w:val="20"/>
          <w:u w:val="single"/>
        </w:rPr>
      </w:pPr>
      <w:bookmarkStart w:id="0" w:name="_Hlk74902447"/>
    </w:p>
    <w:p w14:paraId="67D777D5" w14:textId="77777777" w:rsidR="00116AED" w:rsidRPr="00814D9D" w:rsidRDefault="00116AED" w:rsidP="00116AED">
      <w:pPr>
        <w:spacing w:after="0" w:line="240" w:lineRule="auto"/>
        <w:rPr>
          <w:rFonts w:ascii="Calibri" w:eastAsia="Times New Roman" w:hAnsi="Calibri" w:cs="Times New Roman"/>
          <w:b/>
          <w:sz w:val="20"/>
          <w:szCs w:val="20"/>
          <w:u w:val="single"/>
        </w:rPr>
      </w:pPr>
      <w:r w:rsidRPr="00814D9D">
        <w:rPr>
          <w:rFonts w:ascii="Calibri" w:eastAsia="Times New Roman" w:hAnsi="Calibri" w:cs="Times New Roman"/>
          <w:b/>
          <w:sz w:val="20"/>
          <w:szCs w:val="20"/>
          <w:u w:val="single"/>
        </w:rPr>
        <w:t xml:space="preserve">Administration Contact Details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259"/>
      </w:tblGrid>
      <w:tr w:rsidR="00116AED" w:rsidRPr="00814D9D" w14:paraId="691FC56A" w14:textId="77777777" w:rsidTr="001538A3">
        <w:trPr>
          <w:trHeight w:val="909"/>
        </w:trPr>
        <w:tc>
          <w:tcPr>
            <w:tcW w:w="2092" w:type="dxa"/>
            <w:shd w:val="clear" w:color="auto" w:fill="auto"/>
            <w:vAlign w:val="center"/>
          </w:tcPr>
          <w:p w14:paraId="501D0EFA" w14:textId="77777777" w:rsidR="00116AED" w:rsidRPr="00814D9D" w:rsidRDefault="00116AED" w:rsidP="001538A3">
            <w:pPr>
              <w:spacing w:after="0" w:line="240" w:lineRule="auto"/>
              <w:jc w:val="right"/>
              <w:rPr>
                <w:rFonts w:ascii="Calibri" w:eastAsia="Times New Roman" w:hAnsi="Calibri" w:cs="Times New Roman"/>
                <w:b/>
                <w:sz w:val="20"/>
                <w:szCs w:val="20"/>
              </w:rPr>
            </w:pPr>
            <w:bookmarkStart w:id="1" w:name="_Hlk74902408"/>
            <w:r w:rsidRPr="00814D9D">
              <w:rPr>
                <w:rFonts w:ascii="Calibri" w:eastAsia="Times New Roman" w:hAnsi="Calibri" w:cs="Times New Roman"/>
                <w:b/>
                <w:sz w:val="20"/>
                <w:szCs w:val="20"/>
              </w:rPr>
              <w:t>Name</w:t>
            </w:r>
          </w:p>
          <w:p w14:paraId="05D47C8B"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Mailing Address</w:t>
            </w:r>
          </w:p>
          <w:p w14:paraId="43BA8D4E"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Phone Number</w:t>
            </w:r>
          </w:p>
          <w:p w14:paraId="66CBB4A3" w14:textId="77777777" w:rsidR="00116AED" w:rsidRPr="00814D9D" w:rsidRDefault="00116AED" w:rsidP="001538A3">
            <w:pPr>
              <w:spacing w:after="0" w:line="240" w:lineRule="auto"/>
              <w:jc w:val="right"/>
              <w:rPr>
                <w:rFonts w:ascii="Calibri" w:eastAsia="Times New Roman" w:hAnsi="Calibri" w:cs="Times New Roman"/>
                <w:b/>
                <w:sz w:val="20"/>
                <w:szCs w:val="20"/>
              </w:rPr>
            </w:pPr>
            <w:r w:rsidRPr="00814D9D">
              <w:rPr>
                <w:rFonts w:ascii="Calibri" w:eastAsia="Times New Roman" w:hAnsi="Calibri" w:cs="Times New Roman"/>
                <w:b/>
                <w:sz w:val="20"/>
                <w:szCs w:val="20"/>
              </w:rPr>
              <w:t>Email Address</w:t>
            </w:r>
          </w:p>
        </w:tc>
        <w:tc>
          <w:tcPr>
            <w:tcW w:w="7259" w:type="dxa"/>
            <w:shd w:val="clear" w:color="auto" w:fill="auto"/>
          </w:tcPr>
          <w:p w14:paraId="2FDDC01C" w14:textId="77777777" w:rsidR="00116AED" w:rsidRPr="00814D9D" w:rsidRDefault="00116AED" w:rsidP="001538A3">
            <w:pPr>
              <w:spacing w:after="0" w:line="240" w:lineRule="auto"/>
              <w:rPr>
                <w:rFonts w:ascii="Calibri" w:eastAsia="Times New Roman" w:hAnsi="Calibri" w:cs="Times New Roman"/>
                <w:sz w:val="20"/>
                <w:szCs w:val="20"/>
              </w:rPr>
            </w:pPr>
          </w:p>
        </w:tc>
      </w:tr>
      <w:bookmarkEnd w:id="0"/>
      <w:bookmarkEnd w:id="1"/>
    </w:tbl>
    <w:p w14:paraId="36728BDA" w14:textId="77777777" w:rsidR="00116AED" w:rsidRPr="00814D9D" w:rsidRDefault="00116AED" w:rsidP="00116AED">
      <w:pPr>
        <w:keepNext/>
        <w:spacing w:after="0" w:line="240" w:lineRule="auto"/>
        <w:ind w:right="-341"/>
        <w:jc w:val="both"/>
        <w:outlineLvl w:val="4"/>
        <w:rPr>
          <w:rFonts w:ascii="Calibri" w:eastAsia="Times New Roman" w:hAnsi="Calibri" w:cs="Arial"/>
          <w:sz w:val="20"/>
          <w:szCs w:val="20"/>
          <w:u w:val="single"/>
        </w:rPr>
      </w:pPr>
    </w:p>
    <w:p w14:paraId="636BFDD1" w14:textId="77777777" w:rsidR="00116AED" w:rsidRPr="00814D9D" w:rsidRDefault="00116AED" w:rsidP="00116AED">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About Your Organisation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16AED" w:rsidRPr="00814D9D" w14:paraId="16F38051" w14:textId="77777777" w:rsidTr="001538A3">
        <w:trPr>
          <w:trHeight w:val="909"/>
        </w:trPr>
        <w:tc>
          <w:tcPr>
            <w:tcW w:w="9351" w:type="dxa"/>
            <w:shd w:val="clear" w:color="auto" w:fill="auto"/>
            <w:vAlign w:val="center"/>
          </w:tcPr>
          <w:p w14:paraId="40F520AE" w14:textId="77777777" w:rsidR="00116AED" w:rsidRPr="00814D9D" w:rsidRDefault="00116AED" w:rsidP="001538A3">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Tell us about your organisation, your members and the types of roles and projects you undertake.</w:t>
            </w:r>
          </w:p>
        </w:tc>
      </w:tr>
    </w:tbl>
    <w:p w14:paraId="168E5362" w14:textId="77777777" w:rsidR="00116AED" w:rsidRPr="00814D9D" w:rsidRDefault="00116AED" w:rsidP="00116AED">
      <w:pPr>
        <w:keepNext/>
        <w:spacing w:after="0" w:line="240" w:lineRule="auto"/>
        <w:ind w:right="-341"/>
        <w:jc w:val="both"/>
        <w:outlineLvl w:val="4"/>
        <w:rPr>
          <w:rFonts w:ascii="Calibri" w:eastAsia="Times New Roman" w:hAnsi="Calibri" w:cs="Arial"/>
          <w:sz w:val="20"/>
          <w:szCs w:val="20"/>
          <w:u w:val="single"/>
        </w:rPr>
      </w:pPr>
    </w:p>
    <w:p w14:paraId="6D2193AA" w14:textId="77777777" w:rsidR="00116AED" w:rsidRPr="00814D9D" w:rsidRDefault="00116AED" w:rsidP="00116AED">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Where are you based?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16AED" w:rsidRPr="00814D9D" w14:paraId="543BACBB" w14:textId="77777777" w:rsidTr="001538A3">
        <w:trPr>
          <w:trHeight w:val="909"/>
        </w:trPr>
        <w:tc>
          <w:tcPr>
            <w:tcW w:w="9351" w:type="dxa"/>
            <w:shd w:val="clear" w:color="auto" w:fill="auto"/>
            <w:vAlign w:val="center"/>
          </w:tcPr>
          <w:p w14:paraId="3C2AE262" w14:textId="076ABC81" w:rsidR="00116AED" w:rsidRPr="00814D9D" w:rsidRDefault="00116AED" w:rsidP="001538A3">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Please provide a basic map</w:t>
            </w:r>
            <w:r w:rsidR="0097512A">
              <w:rPr>
                <w:rFonts w:ascii="Calibri" w:eastAsia="Times New Roman" w:hAnsi="Calibri" w:cs="Times New Roman"/>
                <w:i/>
                <w:iCs/>
                <w:sz w:val="20"/>
                <w:szCs w:val="20"/>
              </w:rPr>
              <w:t>/outline</w:t>
            </w:r>
            <w:r>
              <w:rPr>
                <w:rFonts w:ascii="Calibri" w:eastAsia="Times New Roman" w:hAnsi="Calibri" w:cs="Times New Roman"/>
                <w:i/>
                <w:iCs/>
                <w:sz w:val="20"/>
                <w:szCs w:val="20"/>
              </w:rPr>
              <w:t xml:space="preserve"> of the region you cover.</w:t>
            </w:r>
          </w:p>
        </w:tc>
      </w:tr>
    </w:tbl>
    <w:p w14:paraId="105E67B0" w14:textId="77777777" w:rsidR="00116AED" w:rsidRPr="00814D9D" w:rsidRDefault="00116AED" w:rsidP="00116AED">
      <w:pPr>
        <w:keepNext/>
        <w:spacing w:after="0" w:line="240" w:lineRule="auto"/>
        <w:ind w:right="-341"/>
        <w:jc w:val="both"/>
        <w:outlineLvl w:val="4"/>
        <w:rPr>
          <w:rFonts w:ascii="Calibri" w:eastAsia="Times New Roman" w:hAnsi="Calibri" w:cs="Arial"/>
          <w:sz w:val="20"/>
          <w:szCs w:val="20"/>
          <w:u w:val="single"/>
        </w:rPr>
      </w:pPr>
    </w:p>
    <w:p w14:paraId="3FF74A5B" w14:textId="4B9940F2" w:rsidR="006C6BAB" w:rsidRPr="00814D9D" w:rsidRDefault="006C6BAB" w:rsidP="006C6BAB">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C</w:t>
      </w:r>
      <w:r w:rsidRPr="006C6BAB">
        <w:rPr>
          <w:rFonts w:ascii="Calibri" w:eastAsia="Times New Roman" w:hAnsi="Calibri" w:cs="Times New Roman"/>
          <w:b/>
          <w:sz w:val="20"/>
          <w:szCs w:val="20"/>
          <w:u w:val="single"/>
        </w:rPr>
        <w:t>apacity and ongoing commitment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C6BAB" w:rsidRPr="00814D9D" w14:paraId="642F41A5" w14:textId="77777777" w:rsidTr="00930F55">
        <w:trPr>
          <w:trHeight w:val="909"/>
        </w:trPr>
        <w:tc>
          <w:tcPr>
            <w:tcW w:w="9351" w:type="dxa"/>
            <w:shd w:val="clear" w:color="auto" w:fill="auto"/>
            <w:vAlign w:val="center"/>
          </w:tcPr>
          <w:p w14:paraId="0CEC66C5" w14:textId="79A8C917" w:rsidR="006C6BAB" w:rsidRPr="00814D9D" w:rsidRDefault="006C6BAB" w:rsidP="00930F55">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 xml:space="preserve">Please </w:t>
            </w:r>
            <w:r w:rsidRPr="006C6BAB">
              <w:rPr>
                <w:rFonts w:ascii="Calibri" w:eastAsia="Times New Roman" w:hAnsi="Calibri" w:cs="Times New Roman"/>
                <w:i/>
                <w:iCs/>
                <w:sz w:val="20"/>
                <w:szCs w:val="20"/>
              </w:rPr>
              <w:t>demonstrate capacity and ongoing commitment</w:t>
            </w:r>
            <w:r>
              <w:rPr>
                <w:rFonts w:ascii="Calibri" w:eastAsia="Times New Roman" w:hAnsi="Calibri" w:cs="Times New Roman"/>
                <w:i/>
                <w:iCs/>
                <w:sz w:val="20"/>
                <w:szCs w:val="20"/>
              </w:rPr>
              <w:t xml:space="preserve"> to the requirements of the EOI.</w:t>
            </w:r>
          </w:p>
        </w:tc>
      </w:tr>
    </w:tbl>
    <w:p w14:paraId="10BC980B" w14:textId="1CC5268C" w:rsidR="00116AED" w:rsidRDefault="00116AED" w:rsidP="00116AED">
      <w:pPr>
        <w:spacing w:after="0" w:line="240" w:lineRule="auto"/>
        <w:rPr>
          <w:rFonts w:ascii="Calibri" w:eastAsia="Times New Roman" w:hAnsi="Calibri" w:cs="Times New Roman"/>
          <w:b/>
          <w:sz w:val="20"/>
          <w:szCs w:val="20"/>
          <w:u w:val="single"/>
        </w:rPr>
      </w:pPr>
    </w:p>
    <w:p w14:paraId="245D3425" w14:textId="40B2DEBE" w:rsidR="006C6BAB" w:rsidRDefault="00474CA5" w:rsidP="005C5D42">
      <w:pPr>
        <w:spacing w:after="0" w:line="240" w:lineRule="auto"/>
        <w:jc w:val="center"/>
        <w:rPr>
          <w:rFonts w:ascii="Calibri" w:eastAsia="Times New Roman" w:hAnsi="Calibri" w:cs="Times New Roman"/>
          <w:b/>
          <w:color w:val="FF0000"/>
          <w:sz w:val="20"/>
          <w:szCs w:val="20"/>
          <w:u w:val="single"/>
        </w:rPr>
      </w:pPr>
      <w:r w:rsidRPr="005C5D42">
        <w:rPr>
          <w:rFonts w:ascii="Calibri" w:eastAsia="Times New Roman" w:hAnsi="Calibri" w:cs="Times New Roman"/>
          <w:b/>
          <w:color w:val="FF0000"/>
          <w:sz w:val="20"/>
          <w:szCs w:val="20"/>
          <w:u w:val="single"/>
        </w:rPr>
        <w:t xml:space="preserve">Email the completed form to </w:t>
      </w:r>
      <w:hyperlink r:id="rId6" w:history="1">
        <w:r w:rsidR="0010753A" w:rsidRPr="000D5246">
          <w:rPr>
            <w:rStyle w:val="Hyperlink"/>
            <w:rFonts w:ascii="Calibri" w:eastAsia="Times New Roman" w:hAnsi="Calibri" w:cs="Times New Roman"/>
            <w:b/>
            <w:sz w:val="20"/>
            <w:szCs w:val="20"/>
          </w:rPr>
          <w:t>dungbeetle@csu.edu.au</w:t>
        </w:r>
      </w:hyperlink>
    </w:p>
    <w:p w14:paraId="4DBB85EB" w14:textId="4845526A" w:rsidR="0010753A" w:rsidRPr="0010753A" w:rsidRDefault="0010753A" w:rsidP="005C5D42">
      <w:pPr>
        <w:spacing w:after="0" w:line="240" w:lineRule="auto"/>
        <w:jc w:val="center"/>
        <w:rPr>
          <w:rFonts w:ascii="Calibri" w:eastAsia="Times New Roman" w:hAnsi="Calibri" w:cs="Times New Roman"/>
          <w:b/>
          <w:color w:val="FF0000"/>
          <w:sz w:val="24"/>
          <w:szCs w:val="24"/>
          <w:u w:val="single"/>
        </w:rPr>
      </w:pPr>
      <w:r w:rsidRPr="0010753A">
        <w:rPr>
          <w:rFonts w:ascii="Calibri" w:eastAsia="Times New Roman" w:hAnsi="Calibri" w:cs="Times New Roman"/>
          <w:b/>
          <w:color w:val="FF0000"/>
          <w:sz w:val="24"/>
          <w:szCs w:val="24"/>
          <w:u w:val="single"/>
        </w:rPr>
        <w:t>Closing Date: 1 September 2022</w:t>
      </w:r>
    </w:p>
    <w:p w14:paraId="08B1804D" w14:textId="77777777" w:rsidR="00474CA5" w:rsidRPr="00814D9D" w:rsidRDefault="00474CA5" w:rsidP="00116AED">
      <w:pPr>
        <w:spacing w:after="0" w:line="240" w:lineRule="auto"/>
        <w:rPr>
          <w:rFonts w:ascii="Calibri" w:eastAsia="Times New Roman" w:hAnsi="Calibri" w:cs="Times New Roman"/>
          <w:b/>
          <w:sz w:val="20"/>
          <w:szCs w:val="20"/>
          <w:u w:val="single"/>
        </w:rPr>
      </w:pPr>
    </w:p>
    <w:p w14:paraId="220C2993" w14:textId="77777777" w:rsidR="00B43AF6" w:rsidRPr="00B43AF6" w:rsidRDefault="00B43AF6" w:rsidP="00B43AF6">
      <w:pPr>
        <w:rPr>
          <w:b/>
          <w:bCs/>
          <w:i/>
          <w:iCs/>
        </w:rPr>
      </w:pPr>
      <w:r w:rsidRPr="00B43AF6">
        <w:rPr>
          <w:b/>
          <w:bCs/>
          <w:i/>
          <w:iCs/>
        </w:rPr>
        <w:t>Note to all prospective applicants:</w:t>
      </w:r>
    </w:p>
    <w:p w14:paraId="6D4754BE" w14:textId="6648082F" w:rsidR="00B43AF6" w:rsidRPr="00B43AF6" w:rsidRDefault="00B43AF6" w:rsidP="00B43AF6">
      <w:pPr>
        <w:rPr>
          <w:sz w:val="20"/>
          <w:szCs w:val="20"/>
        </w:rPr>
      </w:pPr>
      <w:r w:rsidRPr="00B43AF6">
        <w:rPr>
          <w:sz w:val="20"/>
          <w:szCs w:val="20"/>
        </w:rPr>
        <w:t>The new species introduced into Australia by CSIRO as part of the DBEE are subject to the Nagoya Protocol. The Nagoya Protocol on Access to Genetic Resources and the Fair and Equitable Sharing of Benefits Arising from their Utilization (the Protocol) is a global agreement that implements the access and benefit-sharing obligations of the Convention on Biological Diversity (CBD). The Protocol establishes a legally-binding frame-</w:t>
      </w:r>
      <w:r w:rsidRPr="00B43AF6">
        <w:rPr>
          <w:sz w:val="20"/>
          <w:szCs w:val="20"/>
        </w:rPr>
        <w:lastRenderedPageBreak/>
        <w:t xml:space="preserve">work that helps researchers access genetic re-sources for biotechnology re-search, development and other activities, in return for a fair share of any benefits from their use (Arts.10 and 18, Vienna Convention on the Law of Treaties 1969] </w:t>
      </w:r>
      <w:proofErr w:type="gramStart"/>
      <w:r w:rsidRPr="00B43AF6">
        <w:rPr>
          <w:sz w:val="20"/>
          <w:szCs w:val="20"/>
        </w:rPr>
        <w:t>http://ask.un.org/faq/14594 .</w:t>
      </w:r>
      <w:proofErr w:type="gramEnd"/>
    </w:p>
    <w:p w14:paraId="648AE386" w14:textId="77777777" w:rsidR="00B43AF6" w:rsidRPr="00B43AF6" w:rsidRDefault="00B43AF6" w:rsidP="00B43AF6">
      <w:pPr>
        <w:rPr>
          <w:i/>
          <w:iCs/>
          <w:sz w:val="20"/>
          <w:szCs w:val="20"/>
        </w:rPr>
      </w:pPr>
      <w:r w:rsidRPr="00B43AF6">
        <w:rPr>
          <w:i/>
          <w:iCs/>
          <w:sz w:val="20"/>
          <w:szCs w:val="20"/>
        </w:rPr>
        <w:t>What does this mean?</w:t>
      </w:r>
    </w:p>
    <w:p w14:paraId="5B4FBAFB" w14:textId="77777777" w:rsidR="006C6BAB" w:rsidRDefault="00B43AF6" w:rsidP="00B43AF6">
      <w:pPr>
        <w:rPr>
          <w:sz w:val="20"/>
          <w:szCs w:val="20"/>
        </w:rPr>
      </w:pPr>
      <w:r w:rsidRPr="00B43AF6">
        <w:rPr>
          <w:sz w:val="20"/>
          <w:szCs w:val="20"/>
        </w:rPr>
        <w:t xml:space="preserve">Because Australia needs to continue to access insects, plant genetics and other materials from around the world, we will be asking all collaborators to comply with the specific rules of the Nagoya Protocol around </w:t>
      </w:r>
      <w:r w:rsidR="006C6BAB">
        <w:rPr>
          <w:sz w:val="20"/>
          <w:szCs w:val="20"/>
        </w:rPr>
        <w:t>the distribution</w:t>
      </w:r>
      <w:r w:rsidRPr="00B43AF6">
        <w:rPr>
          <w:sz w:val="20"/>
          <w:szCs w:val="20"/>
        </w:rPr>
        <w:t xml:space="preserve"> of the beetles.</w:t>
      </w:r>
      <w:r w:rsidR="006C6BAB">
        <w:rPr>
          <w:sz w:val="20"/>
          <w:szCs w:val="20"/>
        </w:rPr>
        <w:t xml:space="preserve"> </w:t>
      </w:r>
    </w:p>
    <w:p w14:paraId="45C76E0A" w14:textId="6069F102" w:rsidR="00116AED" w:rsidRPr="00B43AF6" w:rsidRDefault="006C6BAB" w:rsidP="00B43AF6">
      <w:pPr>
        <w:rPr>
          <w:sz w:val="20"/>
          <w:szCs w:val="20"/>
        </w:rPr>
      </w:pPr>
      <w:r w:rsidRPr="006C6BAB">
        <w:rPr>
          <w:sz w:val="20"/>
          <w:szCs w:val="20"/>
        </w:rPr>
        <w:t xml:space="preserve">Beetles cannot be sold for profit and the present </w:t>
      </w:r>
      <w:proofErr w:type="spellStart"/>
      <w:r w:rsidRPr="006C6BAB">
        <w:rPr>
          <w:sz w:val="20"/>
          <w:szCs w:val="20"/>
        </w:rPr>
        <w:t>EoI</w:t>
      </w:r>
      <w:proofErr w:type="spellEnd"/>
      <w:r w:rsidRPr="006C6BAB">
        <w:rPr>
          <w:sz w:val="20"/>
          <w:szCs w:val="20"/>
        </w:rPr>
        <w:t xml:space="preserve"> process should not be taken as a business opportunity or ‘side hustle’. We seek partners with a genuine interest in promoting dung beetles in their district. This can be done on a cost recovery basis under which reared beetles are supplied as part of a package that includes information and practical advice on how to get them established on each new site.</w:t>
      </w:r>
    </w:p>
    <w:p w14:paraId="7C31485E" w14:textId="77777777" w:rsidR="00437CA1" w:rsidRPr="00B43AF6" w:rsidRDefault="00D20D7D">
      <w:pPr>
        <w:rPr>
          <w:rFonts w:ascii="Arial Black" w:hAnsi="Arial Black" w:cs="Arial"/>
          <w:sz w:val="20"/>
          <w:szCs w:val="20"/>
        </w:rPr>
      </w:pPr>
    </w:p>
    <w:sectPr w:rsidR="00437CA1" w:rsidRPr="00B43A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E5A8" w14:textId="77777777" w:rsidR="00D20D7D" w:rsidRDefault="00D20D7D" w:rsidP="007A24A9">
      <w:pPr>
        <w:spacing w:after="0" w:line="240" w:lineRule="auto"/>
      </w:pPr>
      <w:r>
        <w:separator/>
      </w:r>
    </w:p>
  </w:endnote>
  <w:endnote w:type="continuationSeparator" w:id="0">
    <w:p w14:paraId="06708557" w14:textId="77777777" w:rsidR="00D20D7D" w:rsidRDefault="00D20D7D" w:rsidP="007A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5341" w14:textId="77777777" w:rsidR="00D20D7D" w:rsidRDefault="00D20D7D" w:rsidP="007A24A9">
      <w:pPr>
        <w:spacing w:after="0" w:line="240" w:lineRule="auto"/>
      </w:pPr>
      <w:r>
        <w:separator/>
      </w:r>
    </w:p>
  </w:footnote>
  <w:footnote w:type="continuationSeparator" w:id="0">
    <w:p w14:paraId="3CDEED15" w14:textId="77777777" w:rsidR="00D20D7D" w:rsidRDefault="00D20D7D" w:rsidP="007A2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BDA2" w14:textId="77777777" w:rsidR="007A24A9" w:rsidRDefault="007A24A9" w:rsidP="007A24A9">
    <w:pPr>
      <w:pStyle w:val="Header"/>
      <w:jc w:val="right"/>
    </w:pPr>
    <w:r>
      <w:rPr>
        <w:noProof/>
        <w:lang w:eastAsia="en-AU"/>
      </w:rPr>
      <w:drawing>
        <wp:inline distT="0" distB="0" distL="0" distR="0" wp14:anchorId="06C52637" wp14:editId="5457B81D">
          <wp:extent cx="1771650" cy="974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e-logo-stacked_mono.png"/>
                  <pic:cNvPicPr/>
                </pic:nvPicPr>
                <pic:blipFill>
                  <a:blip r:embed="rId1">
                    <a:extLst>
                      <a:ext uri="{28A0092B-C50C-407E-A947-70E740481C1C}">
                        <a14:useLocalDpi xmlns:a14="http://schemas.microsoft.com/office/drawing/2010/main" val="0"/>
                      </a:ext>
                    </a:extLst>
                  </a:blip>
                  <a:stretch>
                    <a:fillRect/>
                  </a:stretch>
                </pic:blipFill>
                <pic:spPr>
                  <a:xfrm>
                    <a:off x="0" y="0"/>
                    <a:ext cx="1801924" cy="9909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ED"/>
    <w:rsid w:val="0006697B"/>
    <w:rsid w:val="0010753A"/>
    <w:rsid w:val="00116AED"/>
    <w:rsid w:val="0012481E"/>
    <w:rsid w:val="001362B1"/>
    <w:rsid w:val="0023556C"/>
    <w:rsid w:val="00254CAC"/>
    <w:rsid w:val="002731A3"/>
    <w:rsid w:val="002E6613"/>
    <w:rsid w:val="00474CA5"/>
    <w:rsid w:val="0048102A"/>
    <w:rsid w:val="004E405E"/>
    <w:rsid w:val="005C5D42"/>
    <w:rsid w:val="006A4FC3"/>
    <w:rsid w:val="006C6BAB"/>
    <w:rsid w:val="007547AB"/>
    <w:rsid w:val="007A24A9"/>
    <w:rsid w:val="008503D6"/>
    <w:rsid w:val="0097512A"/>
    <w:rsid w:val="00B43AF6"/>
    <w:rsid w:val="00B6248B"/>
    <w:rsid w:val="00D20D7D"/>
    <w:rsid w:val="00D92E5D"/>
    <w:rsid w:val="00DB6816"/>
    <w:rsid w:val="00E710F5"/>
    <w:rsid w:val="00E832BF"/>
    <w:rsid w:val="00FD6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9B774"/>
  <w15:chartTrackingRefBased/>
  <w15:docId w15:val="{008A726B-5808-49A2-825D-52F77FAC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AE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A9"/>
    <w:pPr>
      <w:tabs>
        <w:tab w:val="center" w:pos="4513"/>
        <w:tab w:val="right" w:pos="9026"/>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7A24A9"/>
  </w:style>
  <w:style w:type="paragraph" w:styleId="Footer">
    <w:name w:val="footer"/>
    <w:basedOn w:val="Normal"/>
    <w:link w:val="FooterChar"/>
    <w:uiPriority w:val="99"/>
    <w:unhideWhenUsed/>
    <w:rsid w:val="007A24A9"/>
    <w:pPr>
      <w:tabs>
        <w:tab w:val="center" w:pos="4513"/>
        <w:tab w:val="right" w:pos="9026"/>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7A24A9"/>
  </w:style>
  <w:style w:type="paragraph" w:styleId="NormalWeb">
    <w:name w:val="Normal (Web)"/>
    <w:basedOn w:val="Normal"/>
    <w:uiPriority w:val="99"/>
    <w:semiHidden/>
    <w:unhideWhenUsed/>
    <w:rsid w:val="006C6B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6C6BAB"/>
    <w:rPr>
      <w:rFonts w:ascii="Segoe UI" w:hAnsi="Segoe UI" w:cs="Segoe UI" w:hint="default"/>
      <w:sz w:val="18"/>
      <w:szCs w:val="18"/>
    </w:rPr>
  </w:style>
  <w:style w:type="character" w:styleId="Hyperlink">
    <w:name w:val="Hyperlink"/>
    <w:basedOn w:val="DefaultParagraphFont"/>
    <w:uiPriority w:val="99"/>
    <w:unhideWhenUsed/>
    <w:rsid w:val="0010753A"/>
    <w:rPr>
      <w:color w:val="0563C1" w:themeColor="hyperlink"/>
      <w:u w:val="single"/>
    </w:rPr>
  </w:style>
  <w:style w:type="character" w:styleId="UnresolvedMention">
    <w:name w:val="Unresolved Mention"/>
    <w:basedOn w:val="DefaultParagraphFont"/>
    <w:uiPriority w:val="99"/>
    <w:semiHidden/>
    <w:unhideWhenUsed/>
    <w:rsid w:val="0010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ngbeetle@csu.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m\Colere%20Group%20Dropbox\Colere%20PMO\Projects%203%20-%20Active%20Projects\C18012%20-%20DBEE-%20Master%20Folder\DBEE-%20Mgt%20and%20Partners\Theme%205%20-%20Extension\Templates\DB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DBEE</Template>
  <TotalTime>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Meibusch</dc:creator>
  <cp:keywords/>
  <dc:description/>
  <cp:lastModifiedBy>Majella Bathurst</cp:lastModifiedBy>
  <cp:revision>2</cp:revision>
  <dcterms:created xsi:type="dcterms:W3CDTF">2022-06-22T05:11:00Z</dcterms:created>
  <dcterms:modified xsi:type="dcterms:W3CDTF">2022-06-22T05:11:00Z</dcterms:modified>
</cp:coreProperties>
</file>